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EE" w:rsidRPr="00E65D09" w:rsidRDefault="00590CEE" w:rsidP="004F3550">
      <w:bookmarkStart w:id="0" w:name="_Hlk127259752"/>
    </w:p>
    <w:p w:rsidR="00590CEE" w:rsidRPr="00E65D09" w:rsidRDefault="00C855B7" w:rsidP="00F20BE7">
      <w:pPr>
        <w:pStyle w:val="Akapitzlist"/>
        <w:ind w:left="153"/>
        <w:jc w:val="center"/>
      </w:pPr>
      <w:r w:rsidRPr="00C855B7">
        <w:t xml:space="preserve">Regulamin sprzedaży biletów –  </w:t>
      </w:r>
      <w:r w:rsidR="0014727D">
        <w:t>XV</w:t>
      </w:r>
      <w:r w:rsidR="00E74841">
        <w:t>I</w:t>
      </w:r>
      <w:r w:rsidR="00D8594A">
        <w:t>I</w:t>
      </w:r>
      <w:r w:rsidR="0014727D">
        <w:t xml:space="preserve"> Zlot Motocykli WSK i Innych</w:t>
      </w:r>
    </w:p>
    <w:p w:rsidR="00590CEE" w:rsidRPr="00E65D09" w:rsidRDefault="00590CEE" w:rsidP="00F20BE7">
      <w:pPr>
        <w:jc w:val="center"/>
      </w:pPr>
    </w:p>
    <w:p w:rsidR="00590CEE" w:rsidRPr="00E65D09" w:rsidRDefault="00C855B7" w:rsidP="00CC52BE">
      <w:pPr>
        <w:jc w:val="both"/>
      </w:pPr>
      <w:r w:rsidRPr="00F20BE7">
        <w:rPr>
          <w:b/>
        </w:rPr>
        <w:t>I.</w:t>
      </w:r>
      <w:r w:rsidRPr="00C855B7">
        <w:t xml:space="preserve"> Postanowienia ogólne:</w:t>
      </w:r>
    </w:p>
    <w:p w:rsidR="00590CEE" w:rsidRPr="00E65D09" w:rsidRDefault="00590CEE" w:rsidP="00CC52BE">
      <w:pPr>
        <w:jc w:val="both"/>
      </w:pPr>
    </w:p>
    <w:p w:rsidR="00091CD1" w:rsidRDefault="00C855B7">
      <w:pPr>
        <w:pStyle w:val="Akapitzlist"/>
        <w:numPr>
          <w:ilvl w:val="0"/>
          <w:numId w:val="19"/>
        </w:numPr>
        <w:jc w:val="both"/>
        <w:rPr>
          <w:lang w:eastAsia="pl-PL"/>
        </w:rPr>
      </w:pPr>
      <w:r w:rsidRPr="0059757D">
        <w:rPr>
          <w:lang w:eastAsia="pl-PL"/>
        </w:rPr>
        <w:t>Regulamin określa zasady  sprzedaży i zwrotów biletów wstępu na</w:t>
      </w:r>
      <w:r w:rsidRPr="0059757D">
        <w:t xml:space="preserve"> </w:t>
      </w:r>
      <w:r w:rsidR="0014727D">
        <w:t>XV</w:t>
      </w:r>
      <w:r w:rsidR="00E74841">
        <w:t>I</w:t>
      </w:r>
      <w:r w:rsidR="00FF43D1">
        <w:t>I</w:t>
      </w:r>
      <w:r w:rsidR="0014727D">
        <w:t xml:space="preserve"> Zlot Motocykli WSK i</w:t>
      </w:r>
      <w:r w:rsidR="00BA1969">
        <w:t> </w:t>
      </w:r>
      <w:r w:rsidR="0014727D">
        <w:t>Innych</w:t>
      </w:r>
      <w:r w:rsidRPr="00C855B7">
        <w:rPr>
          <w:lang w:eastAsia="pl-PL"/>
        </w:rPr>
        <w:t xml:space="preserve"> [dalej Impreza], organizowane</w:t>
      </w:r>
      <w:r w:rsidR="00CC52BE">
        <w:rPr>
          <w:lang w:eastAsia="pl-PL"/>
        </w:rPr>
        <w:t>go</w:t>
      </w:r>
      <w:r w:rsidRPr="00C855B7">
        <w:rPr>
          <w:lang w:eastAsia="pl-PL"/>
        </w:rPr>
        <w:t xml:space="preserve"> przez Miejski Ośrodek Kultury w Świdniku</w:t>
      </w:r>
      <w:r w:rsidR="00CC52BE">
        <w:rPr>
          <w:lang w:eastAsia="pl-PL"/>
        </w:rPr>
        <w:t xml:space="preserve"> oraz Świdnicki Klub Motocyklowy USARZ</w:t>
      </w:r>
      <w:r w:rsidRPr="00C855B7">
        <w:rPr>
          <w:lang w:eastAsia="pl-PL"/>
        </w:rPr>
        <w:t xml:space="preserve"> </w:t>
      </w:r>
      <w:r w:rsidR="0014727D">
        <w:rPr>
          <w:lang w:eastAsia="pl-PL"/>
        </w:rPr>
        <w:t xml:space="preserve">w </w:t>
      </w:r>
      <w:r w:rsidRPr="00C855B7">
        <w:rPr>
          <w:lang w:eastAsia="pl-PL"/>
        </w:rPr>
        <w:t>dnia</w:t>
      </w:r>
      <w:r w:rsidR="00D8594A">
        <w:rPr>
          <w:lang w:eastAsia="pl-PL"/>
        </w:rPr>
        <w:t>ch 29</w:t>
      </w:r>
      <w:r w:rsidR="0014727D">
        <w:rPr>
          <w:lang w:eastAsia="pl-PL"/>
        </w:rPr>
        <w:t>.08</w:t>
      </w:r>
      <w:r w:rsidR="00D8594A">
        <w:rPr>
          <w:lang w:eastAsia="pl-PL"/>
        </w:rPr>
        <w:t>-31</w:t>
      </w:r>
      <w:r w:rsidRPr="00C855B7">
        <w:rPr>
          <w:lang w:eastAsia="pl-PL"/>
        </w:rPr>
        <w:t>.</w:t>
      </w:r>
      <w:r w:rsidR="00D8594A">
        <w:rPr>
          <w:lang w:eastAsia="pl-PL"/>
        </w:rPr>
        <w:t>08.</w:t>
      </w:r>
      <w:r w:rsidRPr="00C855B7">
        <w:rPr>
          <w:lang w:eastAsia="pl-PL"/>
        </w:rPr>
        <w:t>202</w:t>
      </w:r>
      <w:r w:rsidR="00D8594A">
        <w:rPr>
          <w:lang w:eastAsia="pl-PL"/>
        </w:rPr>
        <w:t>5</w:t>
      </w:r>
      <w:r w:rsidRPr="00C855B7">
        <w:rPr>
          <w:lang w:eastAsia="pl-PL"/>
        </w:rPr>
        <w:t xml:space="preserve"> r.</w:t>
      </w:r>
    </w:p>
    <w:p w:rsidR="00E65D09" w:rsidRDefault="00E65D09" w:rsidP="00CC52BE">
      <w:pPr>
        <w:jc w:val="both"/>
        <w:rPr>
          <w:lang w:eastAsia="pl-PL"/>
        </w:rPr>
      </w:pPr>
    </w:p>
    <w:p w:rsidR="00091CD1" w:rsidRDefault="00C855B7">
      <w:pPr>
        <w:pStyle w:val="Akapitzlist"/>
        <w:numPr>
          <w:ilvl w:val="0"/>
          <w:numId w:val="19"/>
        </w:numPr>
        <w:jc w:val="both"/>
        <w:rPr>
          <w:lang w:eastAsia="pl-PL"/>
        </w:rPr>
      </w:pPr>
      <w:r w:rsidRPr="00C855B7">
        <w:t xml:space="preserve">Sprzedaż </w:t>
      </w:r>
      <w:r w:rsidRPr="00C855B7">
        <w:rPr>
          <w:lang w:eastAsia="pl-PL"/>
        </w:rPr>
        <w:t>detaliczną</w:t>
      </w:r>
      <w:r w:rsidRPr="00C855B7">
        <w:t xml:space="preserve"> biletów prowadzi Miejski Ośrodek Kultury w Świdniku [dalej </w:t>
      </w:r>
      <w:r w:rsidR="00FF43D1">
        <w:t>Organizator</w:t>
      </w:r>
      <w:r w:rsidRPr="00C855B7">
        <w:t>], al. Lotników Polskich 24, 21-040 Świdnik, NIP: 713 10 02 871, REGON:</w:t>
      </w:r>
      <w:r w:rsidR="00CC52BE">
        <w:t xml:space="preserve"> 430-308-268</w:t>
      </w:r>
      <w:r w:rsidRPr="00C855B7">
        <w:rPr>
          <w:lang w:eastAsia="pl-PL"/>
        </w:rPr>
        <w:t>, w</w:t>
      </w:r>
      <w:r w:rsidR="00BA1969">
        <w:rPr>
          <w:lang w:eastAsia="pl-PL"/>
        </w:rPr>
        <w:t> </w:t>
      </w:r>
      <w:r w:rsidRPr="00C855B7">
        <w:rPr>
          <w:lang w:eastAsia="pl-PL"/>
        </w:rPr>
        <w:t xml:space="preserve">punktach sprzedażowych na Terenie Imprezy której zasady reguluje niniejszy regulamin [dalej Regulamin]. </w:t>
      </w:r>
    </w:p>
    <w:p w:rsidR="00E65D09" w:rsidRDefault="00E65D09" w:rsidP="00CC52BE">
      <w:pPr>
        <w:jc w:val="both"/>
        <w:rPr>
          <w:lang w:eastAsia="pl-PL"/>
        </w:rPr>
      </w:pPr>
    </w:p>
    <w:p w:rsidR="00091CD1" w:rsidRDefault="00C855B7">
      <w:pPr>
        <w:pStyle w:val="Akapitzlist"/>
        <w:numPr>
          <w:ilvl w:val="0"/>
          <w:numId w:val="19"/>
        </w:numPr>
        <w:jc w:val="both"/>
      </w:pPr>
      <w:r w:rsidRPr="00C855B7">
        <w:t>Przez bilet rozumiany jest dokument uprawniający do udziału w Imprezie (opaska).</w:t>
      </w:r>
    </w:p>
    <w:p w:rsidR="00E65D09" w:rsidRDefault="00E65D09" w:rsidP="00CC52BE">
      <w:pPr>
        <w:jc w:val="both"/>
      </w:pPr>
    </w:p>
    <w:p w:rsidR="00091CD1" w:rsidRDefault="00C855B7">
      <w:pPr>
        <w:pStyle w:val="Akapitzlist"/>
        <w:numPr>
          <w:ilvl w:val="0"/>
          <w:numId w:val="19"/>
        </w:numPr>
        <w:jc w:val="both"/>
      </w:pPr>
      <w:r w:rsidRPr="00C855B7">
        <w:t>Regulamin jest integralną częścią umowy sprzedaży zawieranej z klientem.</w:t>
      </w:r>
    </w:p>
    <w:p w:rsidR="00E65D09" w:rsidRDefault="00E65D09" w:rsidP="00CC52BE">
      <w:pPr>
        <w:jc w:val="both"/>
      </w:pPr>
    </w:p>
    <w:p w:rsidR="00091CD1" w:rsidRDefault="00C855B7">
      <w:pPr>
        <w:pStyle w:val="Akapitzlist"/>
        <w:numPr>
          <w:ilvl w:val="0"/>
          <w:numId w:val="19"/>
        </w:numPr>
        <w:jc w:val="both"/>
      </w:pPr>
      <w:r w:rsidRPr="00C855B7">
        <w:t>Przed zakupem klient zobowiązany jest zapoznać się z Regulaminem  Imprezy, na którą wystawiony jest bilet</w:t>
      </w:r>
      <w:r w:rsidR="00E65D09">
        <w:t>;</w:t>
      </w:r>
      <w:r w:rsidRPr="00C855B7">
        <w:t xml:space="preserve"> oraz niniejszym Regulaminem sprzedaży biletów. Poprzez zakup biletu uczestnik akceptuje owe regulaminy.</w:t>
      </w:r>
    </w:p>
    <w:p w:rsidR="00481E8B" w:rsidRPr="00E65D09" w:rsidRDefault="00481E8B" w:rsidP="00CC52BE">
      <w:pPr>
        <w:jc w:val="both"/>
      </w:pPr>
    </w:p>
    <w:p w:rsidR="00CA6F90" w:rsidRPr="00E65D09" w:rsidRDefault="00C855B7" w:rsidP="00CC52BE">
      <w:pPr>
        <w:jc w:val="both"/>
      </w:pPr>
      <w:r w:rsidRPr="00F20BE7">
        <w:rPr>
          <w:b/>
        </w:rPr>
        <w:t>II.</w:t>
      </w:r>
      <w:r w:rsidRPr="00C855B7">
        <w:t xml:space="preserve"> Sprzedaż biletów:</w:t>
      </w:r>
    </w:p>
    <w:p w:rsidR="0017516F" w:rsidRPr="00E65D09" w:rsidRDefault="0017516F" w:rsidP="00CC52BE">
      <w:pPr>
        <w:jc w:val="both"/>
      </w:pPr>
    </w:p>
    <w:p w:rsidR="00091CD1" w:rsidRDefault="00C855B7">
      <w:pPr>
        <w:pStyle w:val="Akapitzlist"/>
        <w:numPr>
          <w:ilvl w:val="0"/>
          <w:numId w:val="21"/>
        </w:numPr>
        <w:jc w:val="both"/>
      </w:pPr>
      <w:r w:rsidRPr="00C855B7">
        <w:t xml:space="preserve">Liczba poszczególnych rodzajów biletów jest ograniczona. Poszczególne rodzaje biletów będą dostępne do czasu wyczerpania przewidzianych przez </w:t>
      </w:r>
      <w:r w:rsidR="00FF43D1">
        <w:t xml:space="preserve">Organizatora </w:t>
      </w:r>
      <w:r w:rsidRPr="00C855B7">
        <w:t>lim</w:t>
      </w:r>
      <w:r w:rsidR="00A54B14">
        <w:t xml:space="preserve">itów tychże biletów, przy czym </w:t>
      </w:r>
      <w:r w:rsidR="00FF43D1">
        <w:t xml:space="preserve">Organizator </w:t>
      </w:r>
      <w:r w:rsidRPr="00C855B7">
        <w:t>może limitować liczby sprzedawanych biletów w określonych przez niego okresach czasu.</w:t>
      </w:r>
    </w:p>
    <w:p w:rsidR="00E65D09" w:rsidRDefault="00E65D09" w:rsidP="00CC52BE">
      <w:pPr>
        <w:ind w:left="0"/>
        <w:jc w:val="both"/>
      </w:pPr>
    </w:p>
    <w:p w:rsidR="00091CD1" w:rsidRDefault="00C855B7">
      <w:pPr>
        <w:pStyle w:val="Akapitzlist"/>
        <w:numPr>
          <w:ilvl w:val="0"/>
          <w:numId w:val="21"/>
        </w:numPr>
        <w:jc w:val="both"/>
      </w:pPr>
      <w:bookmarkStart w:id="1" w:name="_Hlk131070638"/>
      <w:r w:rsidRPr="00C855B7">
        <w:t>Bezpłatny wstęp na Im</w:t>
      </w:r>
      <w:r w:rsidR="0014727D">
        <w:t>prezę przysługuje: dzieciom do 13</w:t>
      </w:r>
      <w:r w:rsidRPr="00C855B7">
        <w:t xml:space="preserve"> roku życia; osobom niepełnosprawnym o znacznym stopniu niepełnosprawności po okazaniu legitymacji osoby niepełnosprawnej wraz z jednym asystentem; kombatantom wojennym po okazaniu legitymacji kombatanckiej; umundurowanym żołnierzom służby czynnej</w:t>
      </w:r>
      <w:r w:rsidR="00E65D09">
        <w:t>:</w:t>
      </w:r>
      <w:r w:rsidRPr="00C855B7">
        <w:t xml:space="preserve"> Policji, Państwowej Straży Pożarnej, Straży Miejskiej po okazaniu legitymacji.</w:t>
      </w:r>
      <w:bookmarkEnd w:id="1"/>
    </w:p>
    <w:p w:rsidR="00091CD1" w:rsidRDefault="00AF2B94">
      <w:pPr>
        <w:pStyle w:val="Akapitzlist"/>
        <w:numPr>
          <w:ilvl w:val="0"/>
          <w:numId w:val="21"/>
        </w:numPr>
        <w:jc w:val="both"/>
      </w:pPr>
      <w:r>
        <w:t>S</w:t>
      </w:r>
      <w:r w:rsidR="00C855B7" w:rsidRPr="00C855B7">
        <w:t xml:space="preserve">przedaż biletów odbywa się </w:t>
      </w:r>
      <w:r w:rsidR="007C10CC" w:rsidRPr="00C855B7">
        <w:t xml:space="preserve">w punktach sprzedażowych </w:t>
      </w:r>
      <w:r w:rsidR="007C10CC">
        <w:t xml:space="preserve">na Terenie Imprezy </w:t>
      </w:r>
      <w:r w:rsidR="005E6AC1">
        <w:t>w</w:t>
      </w:r>
      <w:r w:rsidR="005E6AC1" w:rsidRPr="00C855B7">
        <w:t xml:space="preserve"> </w:t>
      </w:r>
      <w:r w:rsidR="00C855B7" w:rsidRPr="00C855B7">
        <w:t>dnia</w:t>
      </w:r>
      <w:r w:rsidR="005E6AC1">
        <w:t>ch</w:t>
      </w:r>
      <w:r w:rsidR="00C855B7" w:rsidRPr="00C855B7">
        <w:t xml:space="preserve"> </w:t>
      </w:r>
      <w:r w:rsidR="00FF43D1">
        <w:t>29</w:t>
      </w:r>
      <w:r w:rsidR="00C855B7" w:rsidRPr="00C855B7">
        <w:t>.</w:t>
      </w:r>
      <w:r w:rsidR="00CC52BE" w:rsidRPr="00C855B7">
        <w:t>0</w:t>
      </w:r>
      <w:r w:rsidR="00CC52BE">
        <w:t>8</w:t>
      </w:r>
      <w:r w:rsidR="00D8594A">
        <w:t>.2025</w:t>
      </w:r>
      <w:r w:rsidR="00C855B7" w:rsidRPr="00C855B7">
        <w:t xml:space="preserve"> r. </w:t>
      </w:r>
      <w:r w:rsidR="005E6AC1">
        <w:t>oraz</w:t>
      </w:r>
      <w:r w:rsidR="00C855B7" w:rsidRPr="00C855B7">
        <w:t xml:space="preserve"> </w:t>
      </w:r>
      <w:r w:rsidR="00FF43D1">
        <w:t>30</w:t>
      </w:r>
      <w:r w:rsidR="00D8594A">
        <w:t>.08.2025</w:t>
      </w:r>
      <w:r w:rsidR="00C855B7" w:rsidRPr="00C855B7">
        <w:t xml:space="preserve"> r.</w:t>
      </w:r>
      <w:r w:rsidR="00CC52BE">
        <w:t xml:space="preserve"> w godzinach:</w:t>
      </w:r>
    </w:p>
    <w:p w:rsidR="00AF2B94" w:rsidRDefault="00AF2B94" w:rsidP="00AF2B94">
      <w:pPr>
        <w:pStyle w:val="Akapitzlist"/>
        <w:numPr>
          <w:ilvl w:val="0"/>
          <w:numId w:val="23"/>
        </w:numPr>
        <w:jc w:val="both"/>
      </w:pPr>
      <w:r>
        <w:t>29.08.2025 w godz. 15:00-20:00</w:t>
      </w:r>
    </w:p>
    <w:p w:rsidR="00091CD1" w:rsidRDefault="00D8594A">
      <w:pPr>
        <w:pStyle w:val="Akapitzlist"/>
        <w:numPr>
          <w:ilvl w:val="0"/>
          <w:numId w:val="23"/>
        </w:numPr>
        <w:jc w:val="both"/>
      </w:pPr>
      <w:r>
        <w:t>30.08.2025</w:t>
      </w:r>
      <w:r w:rsidR="00CC52BE">
        <w:t xml:space="preserve"> w godz. </w:t>
      </w:r>
      <w:r>
        <w:t>09</w:t>
      </w:r>
      <w:r w:rsidR="00CC52BE">
        <w:t>:00-</w:t>
      </w:r>
      <w:r w:rsidR="00FF43D1">
        <w:t>19</w:t>
      </w:r>
      <w:r w:rsidR="00CC52BE">
        <w:t>:00</w:t>
      </w:r>
    </w:p>
    <w:p w:rsidR="00E65D09" w:rsidRDefault="00E65D09" w:rsidP="00CC52BE">
      <w:pPr>
        <w:jc w:val="both"/>
      </w:pPr>
    </w:p>
    <w:p w:rsidR="00091CD1" w:rsidRDefault="0014727D">
      <w:pPr>
        <w:pStyle w:val="Akapitzlist"/>
        <w:numPr>
          <w:ilvl w:val="0"/>
          <w:numId w:val="21"/>
        </w:numPr>
        <w:jc w:val="both"/>
      </w:pPr>
      <w:r>
        <w:t>S</w:t>
      </w:r>
      <w:r w:rsidR="00C855B7" w:rsidRPr="00C855B7">
        <w:t>przedaż</w:t>
      </w:r>
      <w:r w:rsidR="00CC52BE">
        <w:t xml:space="preserve"> gadżetów zlotowych</w:t>
      </w:r>
      <w:r w:rsidR="00C855B7" w:rsidRPr="00C855B7">
        <w:t xml:space="preserve"> odbywa się w punktach sprzedażowych </w:t>
      </w:r>
      <w:r w:rsidR="00A54B14">
        <w:t>na Terenie Imprezy zgodnie z harmonogramem:</w:t>
      </w:r>
    </w:p>
    <w:p w:rsidR="00AF2B94" w:rsidRDefault="00D8594A" w:rsidP="00AF2B94">
      <w:pPr>
        <w:jc w:val="both"/>
      </w:pPr>
      <w:r>
        <w:t>29.08.2025 w godz. 1</w:t>
      </w:r>
      <w:r w:rsidR="005E6AC1">
        <w:t>5</w:t>
      </w:r>
      <w:r>
        <w:t>:00-2</w:t>
      </w:r>
      <w:r w:rsidR="005E6AC1">
        <w:t>0</w:t>
      </w:r>
      <w:r>
        <w:t>:00</w:t>
      </w:r>
      <w:r w:rsidR="005E6AC1">
        <w:t xml:space="preserve"> i </w:t>
      </w:r>
      <w:r>
        <w:t>30.08.2025 w godz. 09:00-</w:t>
      </w:r>
      <w:r w:rsidR="005E6AC1">
        <w:t>19</w:t>
      </w:r>
      <w:r>
        <w:t>:00</w:t>
      </w:r>
    </w:p>
    <w:p w:rsidR="00AF2B94" w:rsidRDefault="00AF2B94" w:rsidP="00AF2B94">
      <w:pPr>
        <w:jc w:val="both"/>
      </w:pPr>
    </w:p>
    <w:p w:rsidR="00D8594A" w:rsidRDefault="00D8594A" w:rsidP="00AF2B94">
      <w:pPr>
        <w:jc w:val="both"/>
      </w:pPr>
      <w:r>
        <w:t>Z zaznaczeniem, że do godz. 1</w:t>
      </w:r>
      <w:r w:rsidR="005E6AC1">
        <w:t>5</w:t>
      </w:r>
      <w:r>
        <w:t>:00 w dniu 30.08.2025 prowadzona będzie sprzedaż wyłącznie pakietów, biletów wstępu na teren Imprezy z polem namiotowym oraz biletów wstępu na teren Imprezy.</w:t>
      </w:r>
    </w:p>
    <w:p w:rsidR="00E65D09" w:rsidRDefault="00E65D09" w:rsidP="00CC52BE">
      <w:pPr>
        <w:jc w:val="both"/>
      </w:pPr>
    </w:p>
    <w:p w:rsidR="00091CD1" w:rsidRDefault="00C855B7">
      <w:pPr>
        <w:pStyle w:val="Akapitzlist"/>
        <w:numPr>
          <w:ilvl w:val="0"/>
          <w:numId w:val="21"/>
        </w:numPr>
        <w:jc w:val="both"/>
      </w:pPr>
      <w:r w:rsidRPr="00C855B7">
        <w:t xml:space="preserve">Formą płatności za bilety </w:t>
      </w:r>
      <w:r w:rsidR="00CC52BE">
        <w:t xml:space="preserve">oraz gadżety zlotowe </w:t>
      </w:r>
      <w:r w:rsidRPr="00C855B7">
        <w:t xml:space="preserve">są: </w:t>
      </w:r>
    </w:p>
    <w:p w:rsidR="00091CD1" w:rsidRDefault="00C855B7">
      <w:pPr>
        <w:pStyle w:val="Akapitzlist"/>
        <w:numPr>
          <w:ilvl w:val="1"/>
          <w:numId w:val="21"/>
        </w:numPr>
        <w:ind w:left="142"/>
        <w:jc w:val="both"/>
      </w:pPr>
      <w:r w:rsidRPr="00C855B7">
        <w:t xml:space="preserve">gotówka, </w:t>
      </w:r>
    </w:p>
    <w:p w:rsidR="00091CD1" w:rsidRDefault="00A54B14">
      <w:pPr>
        <w:pStyle w:val="Akapitzlist"/>
        <w:numPr>
          <w:ilvl w:val="1"/>
          <w:numId w:val="21"/>
        </w:numPr>
        <w:ind w:left="142"/>
        <w:jc w:val="both"/>
      </w:pPr>
      <w:r w:rsidRPr="00C855B7">
        <w:t>karta płatnicza</w:t>
      </w:r>
      <w:r>
        <w:t>.</w:t>
      </w:r>
    </w:p>
    <w:p w:rsidR="00E65D09" w:rsidRDefault="00E65D09" w:rsidP="00CC52BE">
      <w:pPr>
        <w:jc w:val="both"/>
      </w:pPr>
    </w:p>
    <w:p w:rsidR="00091CD1" w:rsidRDefault="00C855B7">
      <w:pPr>
        <w:pStyle w:val="Akapitzlist"/>
        <w:numPr>
          <w:ilvl w:val="0"/>
          <w:numId w:val="21"/>
        </w:numPr>
        <w:jc w:val="both"/>
      </w:pPr>
      <w:r w:rsidRPr="00C855B7">
        <w:t>Ceny biletów</w:t>
      </w:r>
      <w:r w:rsidR="00CC52BE">
        <w:t xml:space="preserve"> oraz gadżetów zlotowych</w:t>
      </w:r>
      <w:r w:rsidRPr="00C855B7">
        <w:t xml:space="preserve"> są cenami brutto, podawane są w złotych polskich i</w:t>
      </w:r>
      <w:r w:rsidR="00BA1969">
        <w:t> </w:t>
      </w:r>
      <w:r w:rsidRPr="00C855B7">
        <w:t>zawierają podatek VAT</w:t>
      </w:r>
      <w:r w:rsidR="00FF43D1">
        <w:t>:</w:t>
      </w:r>
      <w:r w:rsidRPr="00C855B7">
        <w:t xml:space="preserve"> </w:t>
      </w:r>
      <w:r w:rsidR="00CC52BE">
        <w:t xml:space="preserve">bilety - </w:t>
      </w:r>
      <w:r w:rsidRPr="00C855B7">
        <w:t>8%</w:t>
      </w:r>
      <w:r w:rsidR="00CC52BE">
        <w:t>, gadżety – 23%</w:t>
      </w:r>
      <w:r w:rsidRPr="00C855B7">
        <w:t>.</w:t>
      </w:r>
    </w:p>
    <w:p w:rsidR="00E65D09" w:rsidRDefault="00E65D09" w:rsidP="00CC52BE">
      <w:pPr>
        <w:jc w:val="both"/>
      </w:pPr>
    </w:p>
    <w:p w:rsidR="00091CD1" w:rsidRDefault="00C855B7">
      <w:pPr>
        <w:pStyle w:val="Akapitzlist"/>
        <w:numPr>
          <w:ilvl w:val="0"/>
          <w:numId w:val="21"/>
        </w:numPr>
        <w:jc w:val="both"/>
      </w:pPr>
      <w:r w:rsidRPr="00C855B7">
        <w:t>W punktach sprzedażowych (kasy) zakupione bilety będą stanowić opaski upoważniającego do wstępu na Teren Imprezy. Opaska (bilet) jest przeznaczona do umieszczenia trwale na nadgarstku</w:t>
      </w:r>
      <w:r w:rsidR="00A54B14">
        <w:t xml:space="preserve"> przez cały czas trwania Imprezy</w:t>
      </w:r>
      <w:r w:rsidRPr="00C855B7">
        <w:t>. Wzór o</w:t>
      </w:r>
      <w:r w:rsidR="000D4B44">
        <w:t xml:space="preserve">paski zostanie określony przez </w:t>
      </w:r>
      <w:r w:rsidR="00FF43D1">
        <w:t>Organizatora</w:t>
      </w:r>
      <w:r w:rsidRPr="00C855B7">
        <w:t xml:space="preserve">. Z opaski może korzystać wyłącznie jedna osoba. Uszkodzenie opaski w stopniu powodującym jej nieczytelność lub jej zerwanie powoduje utratę jej ważności. W sytuacji </w:t>
      </w:r>
      <w:r w:rsidRPr="00C855B7">
        <w:lastRenderedPageBreak/>
        <w:t xml:space="preserve">wskazanej w zdaniu poprzednim duplikaty opasek nie będą wydawane, a osoba, której opaska utraciła ważność, jest zobowiązana do nabycia nowego biletu wstępu. </w:t>
      </w:r>
    </w:p>
    <w:p w:rsidR="00E65D09" w:rsidRDefault="00E65D09" w:rsidP="00CC52BE">
      <w:pPr>
        <w:jc w:val="both"/>
      </w:pPr>
    </w:p>
    <w:p w:rsidR="00091CD1" w:rsidRDefault="00C855B7">
      <w:pPr>
        <w:pStyle w:val="Akapitzlist"/>
        <w:numPr>
          <w:ilvl w:val="0"/>
          <w:numId w:val="21"/>
        </w:numPr>
        <w:jc w:val="both"/>
        <w:rPr>
          <w:rFonts w:eastAsia="Times New Roman"/>
          <w:lang w:eastAsia="pl-PL"/>
        </w:rPr>
      </w:pPr>
      <w:r w:rsidRPr="00C855B7">
        <w:t>W wyjątkowych sytuacjach ceny biletó</w:t>
      </w:r>
      <w:r w:rsidR="000D4B44">
        <w:t xml:space="preserve">w mogą ulec zmianie, o czym </w:t>
      </w:r>
      <w:r w:rsidR="00F11F56">
        <w:t>Organizator</w:t>
      </w:r>
      <w:r w:rsidR="00F11F56" w:rsidRPr="00C855B7">
        <w:t xml:space="preserve"> </w:t>
      </w:r>
      <w:r w:rsidRPr="00C855B7">
        <w:t xml:space="preserve">niezwłocznie poinformuje na </w:t>
      </w:r>
      <w:r w:rsidR="000D4B44">
        <w:t xml:space="preserve">stronach internetowych </w:t>
      </w:r>
      <w:r w:rsidR="00F11F56">
        <w:t>Organizator</w:t>
      </w:r>
      <w:r w:rsidRPr="00C855B7">
        <w:t xml:space="preserve">. </w:t>
      </w:r>
    </w:p>
    <w:p w:rsidR="00E65D09" w:rsidRDefault="00E65D09" w:rsidP="00CC52BE">
      <w:pPr>
        <w:jc w:val="both"/>
      </w:pPr>
    </w:p>
    <w:p w:rsidR="00091CD1" w:rsidRDefault="00C855B7">
      <w:pPr>
        <w:pStyle w:val="Akapitzlist"/>
        <w:numPr>
          <w:ilvl w:val="0"/>
          <w:numId w:val="21"/>
        </w:numPr>
        <w:jc w:val="both"/>
      </w:pPr>
      <w:r w:rsidRPr="00C855B7">
        <w:t>Klient zobowiązany jest do zachowania dowodu zakupu biletu – paragonu fiskalnego</w:t>
      </w:r>
      <w:r w:rsidR="00FF43D1">
        <w:t>.</w:t>
      </w:r>
      <w:r w:rsidRPr="00C855B7">
        <w:br/>
      </w:r>
    </w:p>
    <w:p w:rsidR="00A320F0" w:rsidRPr="00E65D09" w:rsidRDefault="00C855B7" w:rsidP="00CC52BE">
      <w:pPr>
        <w:jc w:val="both"/>
      </w:pPr>
      <w:r w:rsidRPr="00D20C25">
        <w:rPr>
          <w:b/>
        </w:rPr>
        <w:t xml:space="preserve">III.  </w:t>
      </w:r>
      <w:r w:rsidRPr="0059757D">
        <w:rPr>
          <w:b/>
        </w:rPr>
        <w:t xml:space="preserve">Ceny i </w:t>
      </w:r>
      <w:r w:rsidR="00F266D4" w:rsidRPr="0059757D">
        <w:rPr>
          <w:b/>
        </w:rPr>
        <w:t xml:space="preserve">rodzaje </w:t>
      </w:r>
      <w:r w:rsidRPr="0059757D">
        <w:rPr>
          <w:b/>
        </w:rPr>
        <w:t>biletów</w:t>
      </w:r>
      <w:r w:rsidR="000D4B44">
        <w:rPr>
          <w:b/>
        </w:rPr>
        <w:t xml:space="preserve"> i gadżetów</w:t>
      </w:r>
      <w:r w:rsidRPr="0059757D">
        <w:rPr>
          <w:b/>
        </w:rPr>
        <w:t>:</w:t>
      </w:r>
      <w:r w:rsidRPr="00C855B7">
        <w:t xml:space="preserve"> </w:t>
      </w:r>
    </w:p>
    <w:p w:rsidR="00D16BD1" w:rsidRDefault="00D16BD1" w:rsidP="00CC52BE">
      <w:pPr>
        <w:jc w:val="both"/>
      </w:pPr>
    </w:p>
    <w:p w:rsidR="00D8594A" w:rsidRDefault="00E74841" w:rsidP="00FF43D1">
      <w:r w:rsidRPr="00E74841">
        <w:t>Cena pakietu i biletu: 1</w:t>
      </w:r>
      <w:r w:rsidR="00CE2046">
        <w:t>0</w:t>
      </w:r>
      <w:r w:rsidRPr="00E74841">
        <w:t>0 zł (w tym: blacha, koszulka, smycz, naklejka, torba,</w:t>
      </w:r>
      <w:r w:rsidR="00D8594A">
        <w:t>)</w:t>
      </w:r>
      <w:r w:rsidR="00D8594A">
        <w:br/>
        <w:t>Koszulka</w:t>
      </w:r>
      <w:r w:rsidR="005E6AC1">
        <w:t xml:space="preserve"> 6</w:t>
      </w:r>
      <w:r w:rsidR="00D8594A">
        <w:t>0 zł</w:t>
      </w:r>
      <w:r w:rsidR="00D8594A">
        <w:br/>
        <w:t>Blacha 3</w:t>
      </w:r>
      <w:r w:rsidRPr="00E74841">
        <w:t>0 zł</w:t>
      </w:r>
    </w:p>
    <w:p w:rsidR="00D8594A" w:rsidRDefault="00D8594A" w:rsidP="00E74841">
      <w:r>
        <w:t>Smycz 20 zł</w:t>
      </w:r>
    </w:p>
    <w:p w:rsidR="00D8594A" w:rsidRDefault="00D8594A" w:rsidP="00E74841">
      <w:r>
        <w:t>Torba 5 zł</w:t>
      </w:r>
    </w:p>
    <w:p w:rsidR="000D4B44" w:rsidRDefault="00D8594A" w:rsidP="00E74841">
      <w:r>
        <w:t>Naklejka 5 zł</w:t>
      </w:r>
      <w:r w:rsidR="00E74841" w:rsidRPr="00E74841">
        <w:br/>
        <w:t>Wejście na teren imprezy + pole namiotowe 20 zł</w:t>
      </w:r>
      <w:r w:rsidR="00E74841" w:rsidRPr="00E74841">
        <w:br/>
        <w:t>Wejście na teren imprezy 10 zł</w:t>
      </w:r>
    </w:p>
    <w:p w:rsidR="00590CEE" w:rsidRPr="00E65D09" w:rsidRDefault="00590CEE" w:rsidP="00CC52BE">
      <w:pPr>
        <w:jc w:val="both"/>
      </w:pPr>
    </w:p>
    <w:p w:rsidR="007C10CC" w:rsidRDefault="00C855B7" w:rsidP="00CC52BE">
      <w:pPr>
        <w:jc w:val="both"/>
        <w:rPr>
          <w:shd w:val="clear" w:color="auto" w:fill="FFFFFF"/>
        </w:rPr>
      </w:pPr>
      <w:r w:rsidRPr="00D20C25">
        <w:rPr>
          <w:b/>
        </w:rPr>
        <w:t>IV.</w:t>
      </w:r>
      <w:r w:rsidRPr="00C855B7">
        <w:t xml:space="preserve"> Zwrot biletów:</w:t>
      </w:r>
    </w:p>
    <w:p w:rsidR="007C10CC" w:rsidRPr="00E65D09" w:rsidRDefault="007C10CC" w:rsidP="00CC52BE">
      <w:pPr>
        <w:jc w:val="both"/>
      </w:pPr>
    </w:p>
    <w:p w:rsidR="004F3E7A" w:rsidRDefault="00AF2B94" w:rsidP="007C10CC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Zakupione bilety</w:t>
      </w:r>
      <w:r w:rsidR="00C855B7" w:rsidRPr="00C855B7">
        <w:rPr>
          <w:shd w:val="clear" w:color="auto" w:fill="FFFFFF"/>
        </w:rPr>
        <w:t xml:space="preserve"> nie podlegają zwrotowi. </w:t>
      </w:r>
    </w:p>
    <w:p w:rsidR="00D16BD1" w:rsidRPr="00E65D09" w:rsidRDefault="00D16BD1" w:rsidP="00CC52BE">
      <w:pPr>
        <w:jc w:val="both"/>
        <w:rPr>
          <w:shd w:val="clear" w:color="auto" w:fill="FFFFFF"/>
        </w:rPr>
      </w:pPr>
    </w:p>
    <w:p w:rsidR="00590CEE" w:rsidRPr="00E65D09" w:rsidRDefault="00590CEE" w:rsidP="00CC52BE">
      <w:pPr>
        <w:jc w:val="both"/>
        <w:rPr>
          <w:shd w:val="clear" w:color="auto" w:fill="FFFFFF"/>
        </w:rPr>
      </w:pPr>
    </w:p>
    <w:p w:rsidR="00590CEE" w:rsidRPr="00E65D09" w:rsidRDefault="00C855B7" w:rsidP="00CC52BE">
      <w:pPr>
        <w:jc w:val="both"/>
      </w:pPr>
      <w:r w:rsidRPr="00D20C25">
        <w:rPr>
          <w:b/>
        </w:rPr>
        <w:t>V.</w:t>
      </w:r>
      <w:r w:rsidRPr="00C855B7">
        <w:t xml:space="preserve"> Postanowienia końcowe:</w:t>
      </w:r>
    </w:p>
    <w:p w:rsidR="00590CEE" w:rsidRPr="00E65D09" w:rsidRDefault="00590CEE" w:rsidP="00CC52BE">
      <w:pPr>
        <w:jc w:val="both"/>
      </w:pPr>
    </w:p>
    <w:p w:rsidR="00590CEE" w:rsidRDefault="00C855B7" w:rsidP="00BA1969">
      <w:pPr>
        <w:pStyle w:val="Akapitzlist"/>
        <w:numPr>
          <w:ilvl w:val="0"/>
          <w:numId w:val="24"/>
        </w:numPr>
        <w:ind w:left="-284"/>
        <w:jc w:val="both"/>
        <w:rPr>
          <w:shd w:val="clear" w:color="auto" w:fill="FFFFFF"/>
        </w:rPr>
      </w:pPr>
      <w:r w:rsidRPr="00AF2B94">
        <w:rPr>
          <w:shd w:val="clear" w:color="auto" w:fill="FFFFFF"/>
        </w:rPr>
        <w:t xml:space="preserve">Niniejszy Regulamin dostępny jest dla </w:t>
      </w:r>
      <w:r w:rsidR="00D16BD1" w:rsidRPr="00AF2B94">
        <w:rPr>
          <w:shd w:val="clear" w:color="auto" w:fill="FFFFFF"/>
        </w:rPr>
        <w:t>Terenie Imprezy</w:t>
      </w:r>
      <w:r w:rsidR="00AF2B94">
        <w:rPr>
          <w:shd w:val="clear" w:color="auto" w:fill="FFFFFF"/>
        </w:rPr>
        <w:t xml:space="preserve"> oraz </w:t>
      </w:r>
      <w:r w:rsidR="00821A4A" w:rsidRPr="00AF2B94">
        <w:rPr>
          <w:shd w:val="clear" w:color="auto" w:fill="FFFFFF"/>
        </w:rPr>
        <w:t>stronie internetowej Organizatora www.mok.swidnik.pl</w:t>
      </w:r>
      <w:r w:rsidR="00AF2B94" w:rsidRPr="00AF2B94">
        <w:rPr>
          <w:shd w:val="clear" w:color="auto" w:fill="FFFFFF"/>
        </w:rPr>
        <w:t>.</w:t>
      </w:r>
      <w:r w:rsidRPr="00AF2B94">
        <w:rPr>
          <w:shd w:val="clear" w:color="auto" w:fill="FFFFFF"/>
        </w:rPr>
        <w:t xml:space="preserve"> </w:t>
      </w:r>
    </w:p>
    <w:p w:rsidR="00091CD1" w:rsidRDefault="00AF2B94">
      <w:pPr>
        <w:pStyle w:val="Akapitzlist"/>
        <w:numPr>
          <w:ilvl w:val="0"/>
          <w:numId w:val="24"/>
        </w:numPr>
        <w:ind w:left="-284"/>
        <w:jc w:val="both"/>
        <w:rPr>
          <w:shd w:val="clear" w:color="auto" w:fill="FFFFFF"/>
        </w:rPr>
      </w:pPr>
      <w:r w:rsidRPr="00AF2B94">
        <w:rPr>
          <w:shd w:val="clear" w:color="auto" w:fill="FFFFFF"/>
        </w:rPr>
        <w:t>Organizator ma prawo dokonania zmiany niniejszego Regulaminu, o ile nie wpłynie to na pogorszenie sytuacji uczestników, w szczególności w zakresie praw nabytych na podstawie niniejszego Regulaminu, z zastrzeżeniem przypadków konieczności wprowadzenia takich zmian wynikających z obowiązujących przepisów prawa, w tym wytycznych lub zaleceń wiążących dla Organizatora. Ewentualne późniejsze zmiany Regulaminu obowiązują od daty ich publikacji na stronie internetowej Organizatora www.mok.swidnik.pl. W przypadku zmiany Regulaminu po rozpoczęciu Imprezy, publikacja zmienionego Regulaminu nastąpi na stronach wskazanych w</w:t>
      </w:r>
      <w:r w:rsidR="00BA1969">
        <w:rPr>
          <w:shd w:val="clear" w:color="auto" w:fill="FFFFFF"/>
        </w:rPr>
        <w:t> </w:t>
      </w:r>
      <w:r w:rsidRPr="00AF2B94">
        <w:rPr>
          <w:shd w:val="clear" w:color="auto" w:fill="FFFFFF"/>
        </w:rPr>
        <w:t>zdaniu poprzednim oraz przy wejściach na Teren Imprezy.</w:t>
      </w:r>
    </w:p>
    <w:p w:rsidR="00BD709F" w:rsidRPr="00E65D09" w:rsidRDefault="00BD709F" w:rsidP="00CC52BE">
      <w:pPr>
        <w:jc w:val="both"/>
      </w:pPr>
    </w:p>
    <w:p w:rsidR="00BD709F" w:rsidRPr="00E65D09" w:rsidRDefault="00BD709F" w:rsidP="00CC52BE">
      <w:pPr>
        <w:jc w:val="both"/>
      </w:pPr>
    </w:p>
    <w:p w:rsidR="00BD709F" w:rsidRPr="00E65D09" w:rsidRDefault="00BD709F" w:rsidP="00CC52BE">
      <w:pPr>
        <w:jc w:val="both"/>
      </w:pPr>
    </w:p>
    <w:bookmarkEnd w:id="0"/>
    <w:p w:rsidR="00A037E2" w:rsidRPr="00E65D09" w:rsidRDefault="00A037E2" w:rsidP="00CC52BE">
      <w:pPr>
        <w:jc w:val="both"/>
      </w:pPr>
    </w:p>
    <w:sectPr w:rsidR="00A037E2" w:rsidRPr="00E65D09" w:rsidSect="00CC52BE">
      <w:footerReference w:type="default" r:id="rId8"/>
      <w:pgSz w:w="11906" w:h="16838" w:code="9"/>
      <w:pgMar w:top="284" w:right="1417" w:bottom="568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6458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DE32D9" w16cex:dateUtc="2025-08-25T1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645841" w16cid:durableId="72DE32D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248" w:rsidRDefault="00665248" w:rsidP="004F3550">
      <w:r>
        <w:separator/>
      </w:r>
    </w:p>
  </w:endnote>
  <w:endnote w:type="continuationSeparator" w:id="0">
    <w:p w:rsidR="00665248" w:rsidRDefault="00665248" w:rsidP="004F3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9753073"/>
      <w:docPartObj>
        <w:docPartGallery w:val="Page Numbers (Bottom of Page)"/>
        <w:docPartUnique/>
      </w:docPartObj>
    </w:sdtPr>
    <w:sdtContent>
      <w:p w:rsidR="00091CD1" w:rsidRDefault="00F11F56">
        <w:pPr>
          <w:pStyle w:val="Stopka"/>
          <w:jc w:val="right"/>
        </w:pPr>
        <w:r>
          <w:t xml:space="preserve">Strona </w:t>
        </w:r>
        <w:r w:rsidR="00091CD1">
          <w:rPr>
            <w:noProof/>
          </w:rPr>
          <w:fldChar w:fldCharType="begin"/>
        </w:r>
        <w:r w:rsidR="00665248">
          <w:rPr>
            <w:noProof/>
          </w:rPr>
          <w:instrText>PAGE   \* MERGEFORMAT</w:instrText>
        </w:r>
        <w:r w:rsidR="00091CD1">
          <w:rPr>
            <w:noProof/>
          </w:rPr>
          <w:fldChar w:fldCharType="separate"/>
        </w:r>
        <w:r w:rsidR="00CE2046">
          <w:rPr>
            <w:noProof/>
          </w:rPr>
          <w:t>2</w:t>
        </w:r>
        <w:r w:rsidR="00091CD1">
          <w:rPr>
            <w:noProof/>
          </w:rPr>
          <w:fldChar w:fldCharType="end"/>
        </w:r>
      </w:p>
    </w:sdtContent>
  </w:sdt>
  <w:p w:rsidR="00D16BD1" w:rsidRDefault="00D16BD1" w:rsidP="004F35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248" w:rsidRDefault="00665248" w:rsidP="004F3550">
      <w:r>
        <w:separator/>
      </w:r>
    </w:p>
  </w:footnote>
  <w:footnote w:type="continuationSeparator" w:id="0">
    <w:p w:rsidR="00665248" w:rsidRDefault="00665248" w:rsidP="004F35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BA"/>
    <w:multiLevelType w:val="hybridMultilevel"/>
    <w:tmpl w:val="4F52843E"/>
    <w:lvl w:ilvl="0" w:tplc="2966A0D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3190E28"/>
    <w:multiLevelType w:val="multilevel"/>
    <w:tmpl w:val="6D0A81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B4267"/>
    <w:multiLevelType w:val="hybridMultilevel"/>
    <w:tmpl w:val="69FC6B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141E9A"/>
    <w:multiLevelType w:val="hybridMultilevel"/>
    <w:tmpl w:val="7F8A2E14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1EA0115"/>
    <w:multiLevelType w:val="hybridMultilevel"/>
    <w:tmpl w:val="82546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67C6F"/>
    <w:multiLevelType w:val="hybridMultilevel"/>
    <w:tmpl w:val="DDAA5662"/>
    <w:lvl w:ilvl="0" w:tplc="04150019">
      <w:start w:val="1"/>
      <w:numFmt w:val="lowerLetter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B490552"/>
    <w:multiLevelType w:val="hybridMultilevel"/>
    <w:tmpl w:val="8DC65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2374E"/>
    <w:multiLevelType w:val="multilevel"/>
    <w:tmpl w:val="C5AAA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465872"/>
    <w:multiLevelType w:val="hybridMultilevel"/>
    <w:tmpl w:val="4BCEA3CC"/>
    <w:lvl w:ilvl="0" w:tplc="04150017">
      <w:start w:val="1"/>
      <w:numFmt w:val="lowerLetter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2AFA0038"/>
    <w:multiLevelType w:val="multilevel"/>
    <w:tmpl w:val="4574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03642"/>
    <w:multiLevelType w:val="multilevel"/>
    <w:tmpl w:val="66740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7E72A6"/>
    <w:multiLevelType w:val="hybridMultilevel"/>
    <w:tmpl w:val="3CD4DE3A"/>
    <w:lvl w:ilvl="0" w:tplc="04150019">
      <w:start w:val="1"/>
      <w:numFmt w:val="lowerLetter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307E161D"/>
    <w:multiLevelType w:val="hybridMultilevel"/>
    <w:tmpl w:val="1652CF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2C077F"/>
    <w:multiLevelType w:val="hybridMultilevel"/>
    <w:tmpl w:val="5550350C"/>
    <w:lvl w:ilvl="0" w:tplc="16FAE0A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37ED36D0"/>
    <w:multiLevelType w:val="multilevel"/>
    <w:tmpl w:val="0ACE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B403F1"/>
    <w:multiLevelType w:val="hybridMultilevel"/>
    <w:tmpl w:val="D848C5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EB146A"/>
    <w:multiLevelType w:val="hybridMultilevel"/>
    <w:tmpl w:val="B66249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2F006A"/>
    <w:multiLevelType w:val="hybridMultilevel"/>
    <w:tmpl w:val="7182FF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980979"/>
    <w:multiLevelType w:val="hybridMultilevel"/>
    <w:tmpl w:val="0A62C3E2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>
    <w:nsid w:val="5CC827A0"/>
    <w:multiLevelType w:val="hybridMultilevel"/>
    <w:tmpl w:val="8D38063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5DC5166D"/>
    <w:multiLevelType w:val="hybridMultilevel"/>
    <w:tmpl w:val="15FA70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487670F"/>
    <w:multiLevelType w:val="hybridMultilevel"/>
    <w:tmpl w:val="10D86DA0"/>
    <w:lvl w:ilvl="0" w:tplc="16FAE0A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43C11"/>
    <w:multiLevelType w:val="hybridMultilevel"/>
    <w:tmpl w:val="2B0614C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ECA7FD7"/>
    <w:multiLevelType w:val="hybridMultilevel"/>
    <w:tmpl w:val="086A0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C1A45"/>
    <w:multiLevelType w:val="multilevel"/>
    <w:tmpl w:val="F6D28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0624D6"/>
    <w:multiLevelType w:val="hybridMultilevel"/>
    <w:tmpl w:val="8CD08D10"/>
    <w:lvl w:ilvl="0" w:tplc="BE1CB7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17"/>
  </w:num>
  <w:num w:numId="9">
    <w:abstractNumId w:val="16"/>
  </w:num>
  <w:num w:numId="10">
    <w:abstractNumId w:val="6"/>
  </w:num>
  <w:num w:numId="11">
    <w:abstractNumId w:val="22"/>
  </w:num>
  <w:num w:numId="12">
    <w:abstractNumId w:val="2"/>
  </w:num>
  <w:num w:numId="13">
    <w:abstractNumId w:val="12"/>
  </w:num>
  <w:num w:numId="14">
    <w:abstractNumId w:val="20"/>
  </w:num>
  <w:num w:numId="15">
    <w:abstractNumId w:val="15"/>
  </w:num>
  <w:num w:numId="16">
    <w:abstractNumId w:val="3"/>
  </w:num>
  <w:num w:numId="17">
    <w:abstractNumId w:val="25"/>
  </w:num>
  <w:num w:numId="18">
    <w:abstractNumId w:val="18"/>
  </w:num>
  <w:num w:numId="19">
    <w:abstractNumId w:val="13"/>
  </w:num>
  <w:num w:numId="20">
    <w:abstractNumId w:val="21"/>
  </w:num>
  <w:num w:numId="21">
    <w:abstractNumId w:val="0"/>
  </w:num>
  <w:num w:numId="22">
    <w:abstractNumId w:val="8"/>
  </w:num>
  <w:num w:numId="23">
    <w:abstractNumId w:val="5"/>
  </w:num>
  <w:num w:numId="24">
    <w:abstractNumId w:val="19"/>
  </w:num>
  <w:num w:numId="25">
    <w:abstractNumId w:val="11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Wójcik">
    <w15:presenceInfo w15:providerId="Windows Live" w15:userId="fdd0ee82ccc654f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3F4"/>
    <w:rsid w:val="00016B81"/>
    <w:rsid w:val="000255C8"/>
    <w:rsid w:val="0004553E"/>
    <w:rsid w:val="00046025"/>
    <w:rsid w:val="00046BD9"/>
    <w:rsid w:val="00091CD1"/>
    <w:rsid w:val="000D139D"/>
    <w:rsid w:val="000D4B44"/>
    <w:rsid w:val="00105E32"/>
    <w:rsid w:val="00106417"/>
    <w:rsid w:val="0012156A"/>
    <w:rsid w:val="0014727D"/>
    <w:rsid w:val="0017516F"/>
    <w:rsid w:val="001758E3"/>
    <w:rsid w:val="00181FA6"/>
    <w:rsid w:val="001F2DA6"/>
    <w:rsid w:val="002C7493"/>
    <w:rsid w:val="00311762"/>
    <w:rsid w:val="00335B3B"/>
    <w:rsid w:val="0037023D"/>
    <w:rsid w:val="003A7133"/>
    <w:rsid w:val="003E4D1D"/>
    <w:rsid w:val="003E66A7"/>
    <w:rsid w:val="00421A5B"/>
    <w:rsid w:val="00481E8B"/>
    <w:rsid w:val="004F3550"/>
    <w:rsid w:val="004F3E7A"/>
    <w:rsid w:val="00517252"/>
    <w:rsid w:val="00530CAE"/>
    <w:rsid w:val="00563C56"/>
    <w:rsid w:val="00572948"/>
    <w:rsid w:val="00590CEE"/>
    <w:rsid w:val="00593800"/>
    <w:rsid w:val="00594B82"/>
    <w:rsid w:val="00595858"/>
    <w:rsid w:val="0059757D"/>
    <w:rsid w:val="005E6AC1"/>
    <w:rsid w:val="00614C58"/>
    <w:rsid w:val="00653913"/>
    <w:rsid w:val="00665248"/>
    <w:rsid w:val="006A4309"/>
    <w:rsid w:val="006C099C"/>
    <w:rsid w:val="006E5034"/>
    <w:rsid w:val="0070732D"/>
    <w:rsid w:val="007578EF"/>
    <w:rsid w:val="00794DB3"/>
    <w:rsid w:val="007A4C82"/>
    <w:rsid w:val="007B1FAC"/>
    <w:rsid w:val="007C10CC"/>
    <w:rsid w:val="007D33F4"/>
    <w:rsid w:val="00821A4A"/>
    <w:rsid w:val="00827805"/>
    <w:rsid w:val="0083062B"/>
    <w:rsid w:val="008B3406"/>
    <w:rsid w:val="008D5216"/>
    <w:rsid w:val="008E0A8C"/>
    <w:rsid w:val="008E6348"/>
    <w:rsid w:val="00964E62"/>
    <w:rsid w:val="009E1EF2"/>
    <w:rsid w:val="00A037E2"/>
    <w:rsid w:val="00A053C1"/>
    <w:rsid w:val="00A320F0"/>
    <w:rsid w:val="00A43193"/>
    <w:rsid w:val="00A54B14"/>
    <w:rsid w:val="00AF2B94"/>
    <w:rsid w:val="00AF6CA4"/>
    <w:rsid w:val="00B168BB"/>
    <w:rsid w:val="00B62D0B"/>
    <w:rsid w:val="00B62E61"/>
    <w:rsid w:val="00BA1969"/>
    <w:rsid w:val="00BD709F"/>
    <w:rsid w:val="00BF4716"/>
    <w:rsid w:val="00BF7D2C"/>
    <w:rsid w:val="00C41090"/>
    <w:rsid w:val="00C72F84"/>
    <w:rsid w:val="00C855B7"/>
    <w:rsid w:val="00C928D0"/>
    <w:rsid w:val="00C97093"/>
    <w:rsid w:val="00CA6F90"/>
    <w:rsid w:val="00CB11FA"/>
    <w:rsid w:val="00CB1701"/>
    <w:rsid w:val="00CB49C3"/>
    <w:rsid w:val="00CC52BE"/>
    <w:rsid w:val="00CE2046"/>
    <w:rsid w:val="00D16BD1"/>
    <w:rsid w:val="00D20C25"/>
    <w:rsid w:val="00D216B3"/>
    <w:rsid w:val="00D27F4B"/>
    <w:rsid w:val="00D46478"/>
    <w:rsid w:val="00D8594A"/>
    <w:rsid w:val="00D97B3D"/>
    <w:rsid w:val="00DF5393"/>
    <w:rsid w:val="00E37ACB"/>
    <w:rsid w:val="00E65BDE"/>
    <w:rsid w:val="00E65D09"/>
    <w:rsid w:val="00E74841"/>
    <w:rsid w:val="00E858B6"/>
    <w:rsid w:val="00F00118"/>
    <w:rsid w:val="00F11F56"/>
    <w:rsid w:val="00F20BE7"/>
    <w:rsid w:val="00F266D4"/>
    <w:rsid w:val="00F323FD"/>
    <w:rsid w:val="00F624E3"/>
    <w:rsid w:val="00F9488A"/>
    <w:rsid w:val="00FA45AD"/>
    <w:rsid w:val="00FE3D29"/>
    <w:rsid w:val="00FF4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550"/>
    <w:pPr>
      <w:spacing w:after="0" w:line="240" w:lineRule="auto"/>
      <w:ind w:left="-567"/>
    </w:pPr>
    <w:rPr>
      <w:rFonts w:ascii="Arial" w:hAnsi="Arial" w:cs="Arial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90CEE"/>
    <w:pPr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90CEE"/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471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6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6F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6F90"/>
    <w:rPr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F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F90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F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F90"/>
    <w:rPr>
      <w:rFonts w:ascii="Segoe UI" w:hAnsi="Segoe UI" w:cs="Segoe UI"/>
      <w:kern w:val="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62E6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311762"/>
    <w:pPr>
      <w:spacing w:after="0" w:line="240" w:lineRule="auto"/>
    </w:pPr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6E5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034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6E5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034"/>
    <w:rPr>
      <w:kern w:val="0"/>
    </w:rPr>
  </w:style>
  <w:style w:type="character" w:customStyle="1" w:styleId="gwp54000b56gwpa83b7ebecolour">
    <w:name w:val="gwp54000b56_gwpa83b7ebe_colour"/>
    <w:basedOn w:val="Domylnaczcionkaakapitu"/>
    <w:rsid w:val="000D4B44"/>
  </w:style>
  <w:style w:type="character" w:customStyle="1" w:styleId="gwp54000b56colour">
    <w:name w:val="gwp54000b56_colour"/>
    <w:basedOn w:val="Domylnaczcionkaakapitu"/>
    <w:rsid w:val="000D4B44"/>
  </w:style>
  <w:style w:type="character" w:customStyle="1" w:styleId="colour">
    <w:name w:val="colour"/>
    <w:basedOn w:val="Domylnaczcionkaakapitu"/>
    <w:rsid w:val="000D4B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96CB0-2603-4EA7-8631-A3FEC63C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lukasz kosinski</cp:lastModifiedBy>
  <cp:revision>6</cp:revision>
  <cp:lastPrinted>2025-08-27T06:34:00Z</cp:lastPrinted>
  <dcterms:created xsi:type="dcterms:W3CDTF">2025-08-25T14:17:00Z</dcterms:created>
  <dcterms:modified xsi:type="dcterms:W3CDTF">2025-08-27T06:55:00Z</dcterms:modified>
</cp:coreProperties>
</file>